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10363A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May 14</w:t>
      </w:r>
      <w:r w:rsidR="008A0565">
        <w:rPr>
          <w:sz w:val="24"/>
        </w:rPr>
        <w:t>, 2020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will be held on </w:t>
      </w:r>
      <w:r w:rsidR="0010363A">
        <w:rPr>
          <w:sz w:val="24"/>
        </w:rPr>
        <w:t>Wednesday, May 20</w:t>
      </w:r>
      <w:r>
        <w:rPr>
          <w:sz w:val="24"/>
        </w:rPr>
        <w:t>, 2020</w:t>
      </w:r>
      <w:r w:rsidRPr="00592CA7">
        <w:rPr>
          <w:sz w:val="24"/>
        </w:rPr>
        <w:t xml:space="preserve">, beginning at </w:t>
      </w:r>
      <w:r w:rsidR="0010363A">
        <w:rPr>
          <w:sz w:val="24"/>
        </w:rPr>
        <w:t>12</w:t>
      </w:r>
      <w:r w:rsidRPr="00592CA7">
        <w:rPr>
          <w:sz w:val="24"/>
        </w:rPr>
        <w:t>:</w:t>
      </w:r>
      <w:r w:rsidR="0010363A">
        <w:rPr>
          <w:sz w:val="24"/>
        </w:rPr>
        <w:t>3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844B01" w:rsidRPr="00844B01">
        <w:rPr>
          <w:sz w:val="24"/>
        </w:rPr>
        <w:t>Per Governor Pr</w:t>
      </w:r>
      <w:r w:rsidR="00844B01">
        <w:rPr>
          <w:sz w:val="24"/>
        </w:rPr>
        <w:t>itzker’s Executive Order 2020-33</w:t>
      </w:r>
      <w:r w:rsidR="00844B01" w:rsidRPr="00844B01">
        <w:rPr>
          <w:sz w:val="24"/>
        </w:rPr>
        <w:t>, this committee will meet via teleconference, available at: http://www.uis.edu/technology/uislive.html.</w:t>
      </w:r>
      <w:r w:rsidRPr="00592CA7">
        <w:rPr>
          <w:sz w:val="24"/>
        </w:rPr>
        <w:t xml:space="preserve"> 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265935" cy="320040"/>
            <wp:effectExtent l="0" t="0" r="1270" b="3810"/>
            <wp:docPr id="3" name="Picture 3" descr="Dedra M. Williams signature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980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32B5E" w:rsidRPr="000E65F9">
        <w:rPr>
          <w:rFonts w:ascii="Times New Roman" w:hAnsi="Times New Roman"/>
          <w:sz w:val="24"/>
          <w:szCs w:val="24"/>
        </w:rPr>
        <w:t>Dedra</w:t>
      </w:r>
      <w:r w:rsidR="00953C1A" w:rsidRPr="000E65F9">
        <w:rPr>
          <w:rFonts w:ascii="Times New Roman" w:hAnsi="Times New Roman"/>
          <w:sz w:val="24"/>
          <w:szCs w:val="24"/>
        </w:rPr>
        <w:t xml:space="preserve"> M.</w:t>
      </w:r>
      <w:r w:rsidR="00632B5E" w:rsidRPr="000E65F9">
        <w:rPr>
          <w:rFonts w:ascii="Times New Roman" w:hAnsi="Times New Roman"/>
          <w:sz w:val="24"/>
          <w:szCs w:val="24"/>
        </w:rPr>
        <w:t xml:space="preserve"> Williams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44B01" w:rsidRPr="00844B01" w:rsidRDefault="00844B01" w:rsidP="00844B01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844B01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:rsidR="00844B01" w:rsidRPr="00844B01" w:rsidRDefault="00844B01" w:rsidP="00844B0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844B01">
        <w:rPr>
          <w:rFonts w:ascii="Arial" w:hAnsi="Arial" w:cs="Arial"/>
          <w:b/>
          <w:sz w:val="30"/>
          <w:szCs w:val="30"/>
        </w:rPr>
        <w:t>of</w:t>
      </w:r>
      <w:proofErr w:type="gramEnd"/>
      <w:r w:rsidRPr="00844B01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844B01" w:rsidRPr="00844B01" w:rsidRDefault="00844B01" w:rsidP="00844B0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844B01" w:rsidRPr="00844B01" w:rsidRDefault="00844B01" w:rsidP="00844B01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844B01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844B01" w:rsidRPr="00844B01" w:rsidRDefault="00844B01" w:rsidP="00844B01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844B01" w:rsidRPr="00844B01" w:rsidRDefault="00844B01" w:rsidP="00844B01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844B01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844B01">
        <w:rPr>
          <w:rFonts w:ascii="Arial" w:hAnsi="Arial" w:cs="Arial"/>
          <w:sz w:val="20"/>
        </w:rPr>
        <w:t xml:space="preserve"> will be webcast live at the following address:</w:t>
      </w:r>
    </w:p>
    <w:p w:rsidR="00844B01" w:rsidRPr="00844B01" w:rsidRDefault="007556AA" w:rsidP="00844B01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844B01" w:rsidRPr="00844B01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:rsidR="00844B01" w:rsidRPr="00844B01" w:rsidRDefault="00844B01" w:rsidP="00844B01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844B01" w:rsidRPr="00844B01" w:rsidRDefault="00844B01" w:rsidP="00844B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4B01">
        <w:rPr>
          <w:rFonts w:ascii="Arial" w:hAnsi="Arial" w:cs="Arial"/>
          <w:sz w:val="20"/>
          <w:szCs w:val="20"/>
        </w:rPr>
        <w:t>Please note that the starting times are estimates and the order of business may be adjusted as the meeting progresses.</w:t>
      </w:r>
    </w:p>
    <w:p w:rsidR="00844B01" w:rsidRPr="00844B01" w:rsidRDefault="00844B01" w:rsidP="00844B01">
      <w:pPr>
        <w:spacing w:after="0" w:line="240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844B01" w:rsidRPr="00844B01" w:rsidRDefault="00844B01" w:rsidP="00844B0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844B0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Wednesday, May 20, 2020</w:t>
      </w:r>
    </w:p>
    <w:p w:rsidR="00844B01" w:rsidRPr="00844B01" w:rsidRDefault="00844B01" w:rsidP="00844B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4B01" w:rsidRPr="00844B01" w:rsidRDefault="00844B01" w:rsidP="00844B01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844B01">
        <w:rPr>
          <w:rFonts w:ascii="Arial" w:eastAsia="Times New Roman" w:hAnsi="Arial" w:cs="Arial"/>
          <w:sz w:val="24"/>
          <w:szCs w:val="24"/>
        </w:rPr>
        <w:t xml:space="preserve">12:30 p.m.      </w:t>
      </w:r>
      <w:r w:rsidRPr="00844B01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844B01" w:rsidRPr="00844B01" w:rsidRDefault="00844B01" w:rsidP="00844B0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>Roll Call</w:t>
      </w:r>
    </w:p>
    <w:p w:rsidR="00844B01" w:rsidRPr="00844B01" w:rsidRDefault="00844B01" w:rsidP="00844B0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844B01" w:rsidRPr="00844B01" w:rsidRDefault="00844B01" w:rsidP="00844B0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>Opening Remarks by the Chair of the Committee</w:t>
      </w:r>
    </w:p>
    <w:p w:rsidR="00844B01" w:rsidRPr="00844B01" w:rsidRDefault="00844B01" w:rsidP="00844B01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44B01">
        <w:rPr>
          <w:rFonts w:ascii="Arial" w:eastAsia="Times New Roman" w:hAnsi="Arial" w:cs="Arial"/>
          <w:i/>
          <w:sz w:val="24"/>
          <w:szCs w:val="24"/>
        </w:rPr>
        <w:t>Action Item</w:t>
      </w:r>
      <w:r w:rsidRPr="00844B01">
        <w:rPr>
          <w:rFonts w:ascii="Arial" w:eastAsia="Times New Roman" w:hAnsi="Arial" w:cs="Arial"/>
          <w:sz w:val="24"/>
          <w:szCs w:val="24"/>
        </w:rPr>
        <w:t xml:space="preserve">- Approval of Minutes of Meeting of March 2, </w:t>
      </w:r>
      <w:r w:rsidR="00F879BD">
        <w:rPr>
          <w:rFonts w:ascii="Arial" w:eastAsia="Times New Roman" w:hAnsi="Arial" w:cs="Arial"/>
          <w:sz w:val="24"/>
          <w:szCs w:val="24"/>
        </w:rPr>
        <w:t>2020</w:t>
      </w:r>
    </w:p>
    <w:p w:rsidR="00844B01" w:rsidRPr="00844B01" w:rsidRDefault="00844B01" w:rsidP="00844B01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ab/>
      </w:r>
    </w:p>
    <w:p w:rsidR="00844B01" w:rsidRPr="00844B01" w:rsidRDefault="00844B01" w:rsidP="00844B01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>12:35 p.m.</w:t>
      </w:r>
      <w:r w:rsidRPr="00844B01">
        <w:rPr>
          <w:rFonts w:ascii="Arial" w:hAnsi="Arial" w:cs="Arial"/>
          <w:sz w:val="24"/>
          <w:szCs w:val="24"/>
        </w:rPr>
        <w:tab/>
      </w:r>
      <w:r w:rsidRPr="00844B01">
        <w:rPr>
          <w:rFonts w:ascii="Arial" w:hAnsi="Arial" w:cs="Arial"/>
          <w:b/>
          <w:sz w:val="24"/>
          <w:szCs w:val="24"/>
        </w:rPr>
        <w:t>Presentations and Board Items</w:t>
      </w:r>
      <w:r w:rsidRPr="00844B01">
        <w:rPr>
          <w:rFonts w:ascii="Arial" w:hAnsi="Arial" w:cs="Arial"/>
          <w:sz w:val="24"/>
          <w:szCs w:val="24"/>
        </w:rPr>
        <w:t xml:space="preserve">  </w:t>
      </w:r>
    </w:p>
    <w:p w:rsidR="00844B01" w:rsidRPr="00844B01" w:rsidRDefault="00844B01" w:rsidP="00844B0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>Approve Preliminary Operati</w:t>
      </w:r>
      <w:r>
        <w:rPr>
          <w:rFonts w:ascii="Arial" w:hAnsi="Arial" w:cs="Arial"/>
          <w:sz w:val="24"/>
          <w:szCs w:val="24"/>
        </w:rPr>
        <w:t xml:space="preserve">ng Budget for Fiscal Year 2021 </w:t>
      </w:r>
    </w:p>
    <w:p w:rsidR="00844B01" w:rsidRPr="00844B01" w:rsidRDefault="00844B01" w:rsidP="00844B0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Appoint Chief Internal Auditor </w:t>
      </w:r>
    </w:p>
    <w:p w:rsidR="00844B01" w:rsidRPr="00844B01" w:rsidRDefault="00844B01" w:rsidP="00844B0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>Resolution Supporting Request for Cook County Community Development Block Grant to Fund Law School Clinic</w:t>
      </w:r>
      <w:r>
        <w:rPr>
          <w:rFonts w:ascii="Arial" w:hAnsi="Arial" w:cs="Arial"/>
          <w:sz w:val="24"/>
          <w:szCs w:val="24"/>
        </w:rPr>
        <w:t xml:space="preserve">, Chicago </w:t>
      </w:r>
    </w:p>
    <w:p w:rsidR="00844B01" w:rsidRPr="00844B01" w:rsidRDefault="00844B01" w:rsidP="00844B0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>Amend Twenty-Fifth Supplemental System Revenue Bond Resolution Authorizing Issuance of Auxiliary Facilities System Revenue Bonds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4B01" w:rsidRPr="00844B01" w:rsidRDefault="00844B01" w:rsidP="00844B0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and Real Estate Items </w:t>
      </w:r>
      <w:r w:rsidRPr="00844B01">
        <w:rPr>
          <w:rFonts w:ascii="Arial" w:hAnsi="Arial" w:cs="Arial"/>
          <w:sz w:val="24"/>
          <w:szCs w:val="24"/>
        </w:rPr>
        <w:t xml:space="preserve"> </w:t>
      </w:r>
    </w:p>
    <w:p w:rsidR="00844B01" w:rsidRPr="00844B01" w:rsidRDefault="00844B01" w:rsidP="00844B01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4B01">
        <w:rPr>
          <w:rFonts w:ascii="Arial" w:hAnsi="Arial" w:cs="Arial"/>
          <w:color w:val="000000"/>
          <w:sz w:val="24"/>
          <w:szCs w:val="24"/>
        </w:rPr>
        <w:t>Approve Design for Renovation, Altgeld Hall and Replacement, Illini Hall, Urbana</w:t>
      </w:r>
    </w:p>
    <w:p w:rsidR="00844B01" w:rsidRPr="00844B01" w:rsidRDefault="00844B01" w:rsidP="00844B01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Recommendations </w:t>
      </w:r>
    </w:p>
    <w:p w:rsidR="00844B01" w:rsidRPr="00844B01" w:rsidRDefault="00844B01" w:rsidP="00844B01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 xml:space="preserve">FY19 Compliance Audit </w:t>
      </w:r>
    </w:p>
    <w:p w:rsidR="00844B01" w:rsidRPr="00844B01" w:rsidRDefault="00844B01" w:rsidP="00844B01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 xml:space="preserve">Summary of Internal Audit Activity Through Third Quarter Ended March 31, 2020 </w:t>
      </w:r>
    </w:p>
    <w:p w:rsidR="00844B01" w:rsidRPr="00844B01" w:rsidRDefault="00844B01" w:rsidP="00844B0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44B01" w:rsidRPr="00844B01" w:rsidRDefault="00844B01" w:rsidP="00844B0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>1:45 p.m.</w:t>
      </w:r>
      <w:r w:rsidRPr="00844B01">
        <w:rPr>
          <w:rFonts w:ascii="Arial" w:hAnsi="Arial" w:cs="Arial"/>
          <w:sz w:val="24"/>
          <w:szCs w:val="24"/>
        </w:rPr>
        <w:tab/>
      </w:r>
      <w:r w:rsidRPr="00844B01">
        <w:rPr>
          <w:rFonts w:ascii="Arial" w:hAnsi="Arial" w:cs="Arial"/>
          <w:b/>
          <w:sz w:val="24"/>
          <w:szCs w:val="24"/>
        </w:rPr>
        <w:t>Old Business</w:t>
      </w:r>
    </w:p>
    <w:p w:rsidR="00844B01" w:rsidRPr="00844B01" w:rsidRDefault="00844B01" w:rsidP="00844B01">
      <w:pPr>
        <w:spacing w:after="0" w:line="240" w:lineRule="auto"/>
        <w:ind w:left="1800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B01" w:rsidRPr="00844B01" w:rsidRDefault="00844B01" w:rsidP="00844B01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844B01">
        <w:rPr>
          <w:rFonts w:ascii="Arial" w:hAnsi="Arial" w:cs="Arial"/>
          <w:b/>
          <w:sz w:val="24"/>
          <w:szCs w:val="24"/>
        </w:rPr>
        <w:t>New Business</w:t>
      </w:r>
    </w:p>
    <w:p w:rsidR="00844B01" w:rsidRPr="00844B01" w:rsidRDefault="00844B01" w:rsidP="00844B0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 xml:space="preserve">Next Meeting:  Monday, July 13, 2020, 3:00 p.m., </w:t>
      </w:r>
      <w:r w:rsidR="007556AA">
        <w:rPr>
          <w:rFonts w:ascii="Arial" w:hAnsi="Arial" w:cs="Arial"/>
          <w:sz w:val="24"/>
          <w:szCs w:val="24"/>
        </w:rPr>
        <w:t>TBD</w:t>
      </w:r>
    </w:p>
    <w:p w:rsidR="00844B01" w:rsidRPr="00844B01" w:rsidRDefault="00844B01" w:rsidP="00844B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44B01">
        <w:rPr>
          <w:rFonts w:ascii="Arial" w:hAnsi="Arial" w:cs="Arial"/>
          <w:sz w:val="24"/>
          <w:szCs w:val="24"/>
        </w:rPr>
        <w:t xml:space="preserve">    </w:t>
      </w:r>
    </w:p>
    <w:p w:rsidR="00844B01" w:rsidRDefault="00844B01" w:rsidP="00844B0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844B01">
        <w:rPr>
          <w:rFonts w:ascii="Arial" w:eastAsia="Times New Roman" w:hAnsi="Arial" w:cs="Arial"/>
          <w:sz w:val="24"/>
          <w:szCs w:val="24"/>
        </w:rPr>
        <w:t>1:50 p.m.</w:t>
      </w:r>
      <w:r w:rsidRPr="00844B01">
        <w:rPr>
          <w:rFonts w:ascii="Arial" w:eastAsia="Times New Roman" w:hAnsi="Arial" w:cs="Arial"/>
          <w:sz w:val="24"/>
          <w:szCs w:val="24"/>
        </w:rPr>
        <w:tab/>
      </w:r>
      <w:r w:rsidRPr="00844B01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</w:p>
    <w:p w:rsidR="00844B01" w:rsidRDefault="00844B01" w:rsidP="00844B0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844B01" w:rsidRPr="00844B01" w:rsidRDefault="00844B01" w:rsidP="00844B0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844B01">
        <w:rPr>
          <w:rFonts w:ascii="Arial" w:eastAsia="Times New Roman" w:hAnsi="Arial" w:cs="Arial"/>
          <w:b/>
          <w:sz w:val="24"/>
          <w:szCs w:val="24"/>
        </w:rPr>
        <w:tab/>
      </w:r>
    </w:p>
    <w:p w:rsidR="00844B01" w:rsidRPr="00844B01" w:rsidRDefault="00844B01" w:rsidP="00844B0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44B01" w:rsidRPr="00844B01" w:rsidRDefault="00844B01" w:rsidP="00844B01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844B01">
        <w:rPr>
          <w:rFonts w:ascii="Arial" w:eastAsia="Times New Roman" w:hAnsi="Arial" w:cs="Arial"/>
          <w:szCs w:val="24"/>
        </w:rPr>
        <w:t>Denotes a Presentation</w:t>
      </w:r>
    </w:p>
    <w:p w:rsidR="00844B01" w:rsidRPr="00844B01" w:rsidRDefault="00844B01" w:rsidP="00844B01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44B01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844B01">
      <w:pPr>
        <w:tabs>
          <w:tab w:val="left" w:pos="1530"/>
        </w:tabs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844B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E68C7" w:rsidRDefault="00755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7556AA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755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3FFE"/>
    <w:rsid w:val="004B65E0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F7EA3"/>
    <w:rsid w:val="0075011F"/>
    <w:rsid w:val="007555C5"/>
    <w:rsid w:val="007556AA"/>
    <w:rsid w:val="007C2269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6B48"/>
    <w:rsid w:val="00AB7638"/>
    <w:rsid w:val="00AD36FF"/>
    <w:rsid w:val="00AD54C0"/>
    <w:rsid w:val="00B3408D"/>
    <w:rsid w:val="00B47A27"/>
    <w:rsid w:val="00B47ED4"/>
    <w:rsid w:val="00B740E0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1104"/>
    <w:rsid w:val="00F314C4"/>
    <w:rsid w:val="00F57143"/>
    <w:rsid w:val="00F622E2"/>
    <w:rsid w:val="00F633EE"/>
    <w:rsid w:val="00F81DF1"/>
    <w:rsid w:val="00F879BD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  <w14:docId w14:val="7889E77E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Williams, Aubrie Lee</cp:lastModifiedBy>
  <cp:revision>5</cp:revision>
  <cp:lastPrinted>2020-03-05T19:37:00Z</cp:lastPrinted>
  <dcterms:created xsi:type="dcterms:W3CDTF">2020-05-14T13:57:00Z</dcterms:created>
  <dcterms:modified xsi:type="dcterms:W3CDTF">2020-05-14T14:56:00Z</dcterms:modified>
</cp:coreProperties>
</file>